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DE9" w:rsidRPr="00A957F7" w:rsidRDefault="009537A3" w:rsidP="009537A3">
      <w:pPr>
        <w:spacing w:line="360" w:lineRule="auto"/>
        <w:jc w:val="center"/>
        <w:rPr>
          <w:rFonts w:ascii="Bookman Old Style" w:hAnsi="Bookman Old Style" w:cs="Times New Roman"/>
          <w:b/>
          <w:sz w:val="24"/>
          <w:szCs w:val="24"/>
        </w:rPr>
      </w:pPr>
      <w:r w:rsidRPr="00A957F7">
        <w:rPr>
          <w:rFonts w:ascii="Bookman Old Style" w:hAnsi="Bookman Old Style" w:cs="Times New Roman"/>
          <w:b/>
          <w:sz w:val="24"/>
          <w:szCs w:val="24"/>
        </w:rPr>
        <w:t>BAB IV</w:t>
      </w:r>
    </w:p>
    <w:p w:rsidR="009537A3" w:rsidRPr="00A957F7" w:rsidRDefault="009537A3" w:rsidP="009537A3">
      <w:pPr>
        <w:spacing w:line="360" w:lineRule="auto"/>
        <w:jc w:val="center"/>
        <w:rPr>
          <w:rFonts w:ascii="Bookman Old Style" w:hAnsi="Bookman Old Style" w:cs="Times New Roman"/>
          <w:b/>
          <w:sz w:val="24"/>
          <w:szCs w:val="24"/>
        </w:rPr>
      </w:pPr>
      <w:r w:rsidRPr="00A957F7">
        <w:rPr>
          <w:rFonts w:ascii="Bookman Old Style" w:hAnsi="Bookman Old Style" w:cs="Times New Roman"/>
          <w:b/>
          <w:sz w:val="24"/>
          <w:szCs w:val="24"/>
        </w:rPr>
        <w:t xml:space="preserve">PENYUSUNAN RENCANA KERJA DINAS PENDIDIKAN DAN KEBUDAYAAN </w:t>
      </w:r>
    </w:p>
    <w:p w:rsidR="009537A3" w:rsidRPr="00A957F7" w:rsidRDefault="00FC4AAD" w:rsidP="009537A3">
      <w:pPr>
        <w:spacing w:line="360" w:lineRule="auto"/>
        <w:jc w:val="center"/>
        <w:rPr>
          <w:rFonts w:ascii="Bookman Old Style" w:hAnsi="Bookman Old Style" w:cs="Times New Roman"/>
          <w:b/>
          <w:sz w:val="24"/>
          <w:szCs w:val="24"/>
          <w:lang w:val="en-US"/>
        </w:rPr>
      </w:pPr>
      <w:r w:rsidRPr="00A957F7">
        <w:rPr>
          <w:rFonts w:ascii="Bookman Old Style" w:hAnsi="Bookman Old Style" w:cs="Times New Roman"/>
          <w:b/>
          <w:sz w:val="24"/>
          <w:szCs w:val="24"/>
        </w:rPr>
        <w:t>TAHUN 202</w:t>
      </w:r>
      <w:r w:rsidR="00297418">
        <w:rPr>
          <w:rFonts w:ascii="Bookman Old Style" w:hAnsi="Bookman Old Style" w:cs="Times New Roman"/>
          <w:b/>
          <w:sz w:val="24"/>
          <w:szCs w:val="24"/>
          <w:lang w:val="en-US"/>
        </w:rPr>
        <w:t>4</w:t>
      </w:r>
    </w:p>
    <w:p w:rsidR="009537A3" w:rsidRPr="00A957F7" w:rsidRDefault="009537A3" w:rsidP="009537A3">
      <w:pPr>
        <w:spacing w:line="360" w:lineRule="auto"/>
        <w:jc w:val="center"/>
        <w:rPr>
          <w:rFonts w:ascii="Bookman Old Style" w:hAnsi="Bookman Old Style" w:cs="Times New Roman"/>
          <w:b/>
          <w:sz w:val="24"/>
          <w:szCs w:val="24"/>
        </w:rPr>
      </w:pPr>
    </w:p>
    <w:p w:rsidR="009537A3" w:rsidRPr="00A957F7" w:rsidRDefault="009537A3" w:rsidP="009537A3">
      <w:pPr>
        <w:spacing w:line="360" w:lineRule="auto"/>
        <w:rPr>
          <w:rFonts w:ascii="Bookman Old Style" w:hAnsi="Bookman Old Style" w:cs="Times New Roman"/>
          <w:b/>
          <w:sz w:val="24"/>
          <w:szCs w:val="24"/>
        </w:rPr>
      </w:pPr>
      <w:r w:rsidRPr="00A957F7">
        <w:rPr>
          <w:rFonts w:ascii="Bookman Old Style" w:hAnsi="Bookman Old Style" w:cs="Times New Roman"/>
          <w:b/>
          <w:sz w:val="24"/>
          <w:szCs w:val="24"/>
        </w:rPr>
        <w:t>4.1 CATATAN PENTING</w:t>
      </w:r>
    </w:p>
    <w:p w:rsidR="009537A3" w:rsidRPr="00A957F7" w:rsidRDefault="009537A3" w:rsidP="009537A3">
      <w:pPr>
        <w:spacing w:line="360" w:lineRule="auto"/>
        <w:jc w:val="center"/>
        <w:rPr>
          <w:rFonts w:ascii="Bookman Old Style" w:hAnsi="Bookman Old Style" w:cs="Times New Roman"/>
          <w:b/>
          <w:sz w:val="24"/>
          <w:szCs w:val="24"/>
        </w:rPr>
      </w:pPr>
    </w:p>
    <w:p w:rsidR="009537A3" w:rsidRPr="00A957F7" w:rsidRDefault="009537A3" w:rsidP="009537A3">
      <w:pPr>
        <w:autoSpaceDE w:val="0"/>
        <w:autoSpaceDN w:val="0"/>
        <w:adjustRightInd w:val="0"/>
        <w:spacing w:line="360" w:lineRule="auto"/>
        <w:ind w:left="426" w:firstLine="294"/>
        <w:jc w:val="both"/>
        <w:rPr>
          <w:rFonts w:ascii="Bookman Old Style" w:hAnsi="Bookman Old Style" w:cs="Times New Roman"/>
          <w:sz w:val="24"/>
          <w:szCs w:val="24"/>
        </w:rPr>
      </w:pPr>
      <w:r w:rsidRPr="00A957F7">
        <w:rPr>
          <w:rFonts w:ascii="Bookman Old Style" w:hAnsi="Bookman Old Style" w:cs="Times New Roman"/>
          <w:sz w:val="24"/>
          <w:szCs w:val="24"/>
        </w:rPr>
        <w:t>Penyusunan Rencana Kerja Dinas Pendidikan Dan Kebudayaan Kota Bandar Lampung Tahun 202</w:t>
      </w:r>
      <w:r w:rsidR="00731D63">
        <w:rPr>
          <w:rFonts w:ascii="Bookman Old Style" w:hAnsi="Bookman Old Style" w:cs="Times New Roman"/>
          <w:sz w:val="24"/>
          <w:szCs w:val="24"/>
          <w:lang w:val="en-US"/>
        </w:rPr>
        <w:t>4</w:t>
      </w:r>
      <w:r w:rsidR="007247AB">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dilakukan dengan mempertimbangkan aspek legalitas, kebersamaan dengan menampung berbagai masukan dari berbagai fihak utamanya stakeholders pendidikan sehingga, sehingga berhasil disusun dokumen perencanaan untuk satu tahun ke depan.</w:t>
      </w:r>
    </w:p>
    <w:p w:rsidR="009537A3" w:rsidRPr="00A957F7" w:rsidRDefault="009537A3" w:rsidP="009537A3">
      <w:pPr>
        <w:autoSpaceDE w:val="0"/>
        <w:autoSpaceDN w:val="0"/>
        <w:adjustRightInd w:val="0"/>
        <w:spacing w:line="360" w:lineRule="auto"/>
        <w:ind w:left="426" w:firstLine="294"/>
        <w:jc w:val="both"/>
        <w:rPr>
          <w:rFonts w:ascii="Bookman Old Style" w:hAnsi="Bookman Old Style" w:cs="Times New Roman"/>
          <w:sz w:val="24"/>
          <w:szCs w:val="24"/>
        </w:rPr>
      </w:pPr>
      <w:r w:rsidRPr="00A957F7">
        <w:rPr>
          <w:rFonts w:ascii="Bookman Old Style" w:hAnsi="Bookman Old Style" w:cs="Times New Roman"/>
          <w:sz w:val="24"/>
          <w:szCs w:val="24"/>
        </w:rPr>
        <w:t>Rencana Kerja Dinas Pendidikan dan Kebudayaan dimaksudkan sebagai acuan dan pedoman bagi jajaran Dinas Pendidikan dan Kebudayaan Kota Bandar Lampung  dalam melaksanakan tugas dan kewajibannya. Dengan demikian seluruh jajaran di Kantor Dinas Pendidikan Kota, Koordinator Wilayah Dinas Pendidikan dan Kebudayaan baik Sanggar Kegiatan Belajar serta sekolah terikat akan dokumen perencanaan ini.</w:t>
      </w:r>
    </w:p>
    <w:p w:rsidR="009537A3" w:rsidRPr="00A957F7" w:rsidRDefault="009537A3" w:rsidP="009537A3">
      <w:pPr>
        <w:autoSpaceDE w:val="0"/>
        <w:autoSpaceDN w:val="0"/>
        <w:adjustRightInd w:val="0"/>
        <w:spacing w:line="360" w:lineRule="auto"/>
        <w:ind w:left="426" w:firstLine="294"/>
        <w:jc w:val="both"/>
        <w:rPr>
          <w:rFonts w:ascii="Bookman Old Style" w:hAnsi="Bookman Old Style" w:cs="Times New Roman"/>
          <w:sz w:val="24"/>
          <w:szCs w:val="24"/>
        </w:rPr>
      </w:pPr>
      <w:r w:rsidRPr="00A957F7">
        <w:rPr>
          <w:rFonts w:ascii="Bookman Old Style" w:hAnsi="Bookman Old Style" w:cs="Times New Roman"/>
          <w:sz w:val="24"/>
          <w:szCs w:val="24"/>
        </w:rPr>
        <w:t>Dengan Rencana Kerja Dinas Pendidikan dan Kebudayaan ini, diharapkan pula dapat mendorong partisipasi masyarakat khususnya stakeholders pendidikan dan Budaya dalam pengelolaan pendidikan dan Budaya, sehingga lebih ikut bertanggung jawab dalam pembangunan layanan pendidikan dan Budaya yang lebih berkualitas.</w:t>
      </w:r>
    </w:p>
    <w:p w:rsidR="009537A3" w:rsidRPr="00A957F7" w:rsidRDefault="009537A3" w:rsidP="009537A3">
      <w:pPr>
        <w:autoSpaceDE w:val="0"/>
        <w:autoSpaceDN w:val="0"/>
        <w:adjustRightInd w:val="0"/>
        <w:spacing w:line="360" w:lineRule="auto"/>
        <w:ind w:left="426" w:firstLine="294"/>
        <w:jc w:val="both"/>
        <w:rPr>
          <w:rFonts w:ascii="Bookman Old Style" w:hAnsi="Bookman Old Style" w:cs="Times New Roman"/>
          <w:sz w:val="24"/>
          <w:szCs w:val="24"/>
        </w:rPr>
      </w:pPr>
    </w:p>
    <w:p w:rsidR="009537A3" w:rsidRPr="00A957F7" w:rsidRDefault="009537A3" w:rsidP="009537A3">
      <w:pPr>
        <w:autoSpaceDE w:val="0"/>
        <w:autoSpaceDN w:val="0"/>
        <w:adjustRightInd w:val="0"/>
        <w:spacing w:line="360" w:lineRule="auto"/>
        <w:ind w:left="426" w:hanging="426"/>
        <w:rPr>
          <w:rFonts w:ascii="Bookman Old Style" w:hAnsi="Bookman Old Style" w:cs="Times New Roman"/>
          <w:b/>
          <w:sz w:val="24"/>
          <w:szCs w:val="24"/>
        </w:rPr>
      </w:pPr>
      <w:r w:rsidRPr="00A957F7">
        <w:rPr>
          <w:rFonts w:ascii="Bookman Old Style" w:hAnsi="Bookman Old Style" w:cs="Times New Roman"/>
          <w:b/>
          <w:sz w:val="24"/>
          <w:szCs w:val="24"/>
        </w:rPr>
        <w:t xml:space="preserve">4.2 KAIDAH PELAKSANAAN </w:t>
      </w:r>
    </w:p>
    <w:p w:rsidR="009537A3" w:rsidRPr="00A957F7" w:rsidRDefault="009537A3" w:rsidP="009537A3">
      <w:pPr>
        <w:autoSpaceDE w:val="0"/>
        <w:autoSpaceDN w:val="0"/>
        <w:adjustRightInd w:val="0"/>
        <w:spacing w:line="360" w:lineRule="auto"/>
        <w:ind w:firstLine="720"/>
        <w:jc w:val="both"/>
        <w:rPr>
          <w:rFonts w:ascii="Bookman Old Style" w:hAnsi="Bookman Old Style" w:cs="Times New Roman"/>
          <w:sz w:val="24"/>
          <w:szCs w:val="24"/>
        </w:rPr>
      </w:pPr>
    </w:p>
    <w:p w:rsidR="009537A3" w:rsidRPr="00A957F7" w:rsidRDefault="009537A3" w:rsidP="00DD4D20">
      <w:pPr>
        <w:autoSpaceDE w:val="0"/>
        <w:autoSpaceDN w:val="0"/>
        <w:adjustRightInd w:val="0"/>
        <w:spacing w:line="360" w:lineRule="auto"/>
        <w:ind w:firstLine="426"/>
        <w:jc w:val="both"/>
        <w:rPr>
          <w:rFonts w:ascii="Bookman Old Style" w:hAnsi="Bookman Old Style" w:cs="Times New Roman"/>
          <w:sz w:val="24"/>
          <w:szCs w:val="24"/>
        </w:rPr>
      </w:pPr>
      <w:r w:rsidRPr="00A957F7">
        <w:rPr>
          <w:rFonts w:ascii="Bookman Old Style" w:hAnsi="Bookman Old Style" w:cs="Times New Roman"/>
          <w:sz w:val="24"/>
          <w:szCs w:val="24"/>
        </w:rPr>
        <w:t>Rencana Kerja Dinas Pendidikan dan Kebudayaan Tahun 20</w:t>
      </w:r>
      <w:r w:rsidR="00F102DD" w:rsidRPr="00A957F7">
        <w:rPr>
          <w:rFonts w:ascii="Bookman Old Style" w:hAnsi="Bookman Old Style" w:cs="Times New Roman"/>
          <w:sz w:val="24"/>
          <w:szCs w:val="24"/>
        </w:rPr>
        <w:t>2</w:t>
      </w:r>
      <w:r w:rsidR="00731D63">
        <w:rPr>
          <w:rFonts w:ascii="Bookman Old Style" w:hAnsi="Bookman Old Style" w:cs="Times New Roman"/>
          <w:sz w:val="24"/>
          <w:szCs w:val="24"/>
          <w:lang w:val="en-US"/>
        </w:rPr>
        <w:t>4</w:t>
      </w:r>
      <w:r w:rsidR="007247AB">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 xml:space="preserve">merupakan tahun </w:t>
      </w:r>
      <w:r w:rsidR="00F102DD" w:rsidRPr="00A957F7">
        <w:rPr>
          <w:rFonts w:ascii="Bookman Old Style" w:hAnsi="Bookman Old Style" w:cs="Times New Roman"/>
          <w:sz w:val="24"/>
          <w:szCs w:val="24"/>
        </w:rPr>
        <w:t>ke</w:t>
      </w:r>
      <w:r w:rsidR="007247AB">
        <w:rPr>
          <w:rFonts w:ascii="Bookman Old Style" w:hAnsi="Bookman Old Style" w:cs="Times New Roman"/>
          <w:sz w:val="24"/>
          <w:szCs w:val="24"/>
          <w:lang w:val="en-US"/>
        </w:rPr>
        <w:t>tiga</w:t>
      </w:r>
      <w:r w:rsidRPr="00A957F7">
        <w:rPr>
          <w:rFonts w:ascii="Bookman Old Style" w:hAnsi="Bookman Old Style" w:cs="Times New Roman"/>
          <w:sz w:val="24"/>
          <w:szCs w:val="24"/>
        </w:rPr>
        <w:t xml:space="preserve"> dari periode Renstra Dinas Pendidikan Tahun</w:t>
      </w:r>
      <w:r w:rsidR="007247AB">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20</w:t>
      </w:r>
      <w:r w:rsidR="007D03DA">
        <w:rPr>
          <w:rFonts w:ascii="Bookman Old Style" w:hAnsi="Bookman Old Style" w:cs="Times New Roman"/>
          <w:sz w:val="24"/>
          <w:szCs w:val="24"/>
          <w:lang w:val="en-US"/>
        </w:rPr>
        <w:t>21</w:t>
      </w:r>
      <w:r w:rsidRPr="00A957F7">
        <w:rPr>
          <w:rFonts w:ascii="Bookman Old Style" w:hAnsi="Bookman Old Style" w:cs="Times New Roman"/>
          <w:sz w:val="24"/>
          <w:szCs w:val="24"/>
        </w:rPr>
        <w:t>-202</w:t>
      </w:r>
      <w:r w:rsidR="007D03DA">
        <w:rPr>
          <w:rFonts w:ascii="Bookman Old Style" w:hAnsi="Bookman Old Style" w:cs="Times New Roman"/>
          <w:sz w:val="24"/>
          <w:szCs w:val="24"/>
          <w:lang w:val="en-US"/>
        </w:rPr>
        <w:t>6</w:t>
      </w:r>
      <w:r w:rsidRPr="00A957F7">
        <w:rPr>
          <w:rFonts w:ascii="Bookman Old Style" w:hAnsi="Bookman Old Style" w:cs="Times New Roman"/>
          <w:sz w:val="24"/>
          <w:szCs w:val="24"/>
        </w:rPr>
        <w:t>. Kaidah Pelaksanaan Renja sebagai berikut :</w:t>
      </w:r>
    </w:p>
    <w:p w:rsidR="009537A3" w:rsidRPr="00A957F7" w:rsidRDefault="00195F5D" w:rsidP="00DD4D20">
      <w:pPr>
        <w:numPr>
          <w:ilvl w:val="0"/>
          <w:numId w:val="1"/>
        </w:numPr>
        <w:autoSpaceDE w:val="0"/>
        <w:autoSpaceDN w:val="0"/>
        <w:adjustRightInd w:val="0"/>
        <w:spacing w:line="360" w:lineRule="auto"/>
        <w:jc w:val="both"/>
        <w:rPr>
          <w:rFonts w:ascii="Bookman Old Style" w:hAnsi="Bookman Old Style" w:cs="Times New Roman"/>
          <w:sz w:val="24"/>
          <w:szCs w:val="24"/>
        </w:rPr>
      </w:pPr>
      <w:r w:rsidRPr="00A957F7">
        <w:rPr>
          <w:rFonts w:ascii="Bookman Old Style" w:hAnsi="Bookman Old Style" w:cs="Times New Roman"/>
          <w:sz w:val="24"/>
          <w:szCs w:val="24"/>
        </w:rPr>
        <w:lastRenderedPageBreak/>
        <w:t>Renja Dinas Pendidikan dan Kebudayaan tahun 20</w:t>
      </w:r>
      <w:r w:rsidR="00F102DD" w:rsidRPr="00A957F7">
        <w:rPr>
          <w:rFonts w:ascii="Bookman Old Style" w:hAnsi="Bookman Old Style" w:cs="Times New Roman"/>
          <w:sz w:val="24"/>
          <w:szCs w:val="24"/>
        </w:rPr>
        <w:t>2</w:t>
      </w:r>
      <w:r w:rsidR="00731D63">
        <w:rPr>
          <w:rFonts w:ascii="Bookman Old Style" w:hAnsi="Bookman Old Style" w:cs="Times New Roman"/>
          <w:sz w:val="24"/>
          <w:szCs w:val="24"/>
          <w:lang w:val="en-US"/>
        </w:rPr>
        <w:t>4</w:t>
      </w:r>
      <w:r w:rsidRPr="00A957F7">
        <w:rPr>
          <w:rFonts w:ascii="Bookman Old Style" w:hAnsi="Bookman Old Style" w:cs="Times New Roman"/>
          <w:sz w:val="24"/>
          <w:szCs w:val="24"/>
        </w:rPr>
        <w:t xml:space="preserve"> digunakan sebagai pedoman pelaksanaan </w:t>
      </w:r>
      <w:r w:rsidR="009537A3" w:rsidRPr="00A957F7">
        <w:rPr>
          <w:rFonts w:ascii="Bookman Old Style" w:hAnsi="Bookman Old Style" w:cs="Times New Roman"/>
          <w:sz w:val="24"/>
          <w:szCs w:val="24"/>
        </w:rPr>
        <w:t>program dan kegiatan Dinas Pendidikan</w:t>
      </w:r>
      <w:r w:rsidR="00F102DD" w:rsidRPr="00A957F7">
        <w:rPr>
          <w:rFonts w:ascii="Bookman Old Style" w:hAnsi="Bookman Old Style" w:cs="Times New Roman"/>
          <w:sz w:val="24"/>
          <w:szCs w:val="24"/>
        </w:rPr>
        <w:t xml:space="preserve"> dan Kebudayaan </w:t>
      </w:r>
      <w:r w:rsidR="009537A3" w:rsidRPr="00A957F7">
        <w:rPr>
          <w:rFonts w:ascii="Bookman Old Style" w:hAnsi="Bookman Old Style" w:cs="Times New Roman"/>
          <w:sz w:val="24"/>
          <w:szCs w:val="24"/>
        </w:rPr>
        <w:t>Tahun</w:t>
      </w:r>
      <w:r w:rsidR="007247AB">
        <w:rPr>
          <w:rFonts w:ascii="Bookman Old Style" w:hAnsi="Bookman Old Style" w:cs="Times New Roman"/>
          <w:sz w:val="24"/>
          <w:szCs w:val="24"/>
          <w:lang w:val="en-US"/>
        </w:rPr>
        <w:t xml:space="preserve"> </w:t>
      </w:r>
      <w:r w:rsidR="009537A3" w:rsidRPr="00A957F7">
        <w:rPr>
          <w:rFonts w:ascii="Bookman Old Style" w:hAnsi="Bookman Old Style" w:cs="Times New Roman"/>
          <w:sz w:val="24"/>
          <w:szCs w:val="24"/>
        </w:rPr>
        <w:t>20</w:t>
      </w:r>
      <w:r w:rsidR="00F102DD" w:rsidRPr="00A957F7">
        <w:rPr>
          <w:rFonts w:ascii="Bookman Old Style" w:hAnsi="Bookman Old Style" w:cs="Times New Roman"/>
          <w:sz w:val="24"/>
          <w:szCs w:val="24"/>
        </w:rPr>
        <w:t>2</w:t>
      </w:r>
      <w:r w:rsidR="007247AB">
        <w:rPr>
          <w:rFonts w:ascii="Bookman Old Style" w:hAnsi="Bookman Old Style" w:cs="Times New Roman"/>
          <w:sz w:val="24"/>
          <w:szCs w:val="24"/>
          <w:lang w:val="en-US"/>
        </w:rPr>
        <w:t>3</w:t>
      </w:r>
      <w:r w:rsidR="009537A3" w:rsidRPr="00A957F7">
        <w:rPr>
          <w:rFonts w:ascii="Bookman Old Style" w:hAnsi="Bookman Old Style" w:cs="Times New Roman"/>
          <w:sz w:val="24"/>
          <w:szCs w:val="24"/>
        </w:rPr>
        <w:t>;</w:t>
      </w:r>
    </w:p>
    <w:p w:rsidR="00195F5D" w:rsidRPr="00A957F7" w:rsidRDefault="00195F5D" w:rsidP="00DD4D20">
      <w:pPr>
        <w:numPr>
          <w:ilvl w:val="0"/>
          <w:numId w:val="1"/>
        </w:numPr>
        <w:autoSpaceDE w:val="0"/>
        <w:autoSpaceDN w:val="0"/>
        <w:adjustRightInd w:val="0"/>
        <w:spacing w:line="360" w:lineRule="auto"/>
        <w:jc w:val="both"/>
        <w:rPr>
          <w:rFonts w:ascii="Bookman Old Style" w:hAnsi="Bookman Old Style" w:cs="Times New Roman"/>
          <w:sz w:val="24"/>
          <w:szCs w:val="24"/>
        </w:rPr>
      </w:pPr>
      <w:r w:rsidRPr="00A957F7">
        <w:rPr>
          <w:rFonts w:ascii="Bookman Old Style" w:hAnsi="Bookman Old Style" w:cs="Times New Roman"/>
          <w:sz w:val="24"/>
          <w:szCs w:val="24"/>
        </w:rPr>
        <w:t>Dalam rangka menjaga kesinambungan layanan pendidikan pada Dinas Pendidikan dan Kebudayaan, sebelum ditetapkannya Renja iniberpedoman pada Renja periode tahun sebelumnya.</w:t>
      </w:r>
    </w:p>
    <w:p w:rsidR="009537A3" w:rsidRPr="00A957F7" w:rsidRDefault="00195F5D" w:rsidP="00195F5D">
      <w:pPr>
        <w:numPr>
          <w:ilvl w:val="0"/>
          <w:numId w:val="1"/>
        </w:numPr>
        <w:autoSpaceDE w:val="0"/>
        <w:autoSpaceDN w:val="0"/>
        <w:adjustRightInd w:val="0"/>
        <w:spacing w:line="360" w:lineRule="auto"/>
        <w:jc w:val="both"/>
        <w:rPr>
          <w:rFonts w:ascii="Bookman Old Style" w:hAnsi="Bookman Old Style" w:cs="Times New Roman"/>
          <w:sz w:val="24"/>
          <w:szCs w:val="24"/>
        </w:rPr>
      </w:pPr>
      <w:r w:rsidRPr="00A957F7">
        <w:rPr>
          <w:rFonts w:ascii="Bookman Old Style" w:hAnsi="Bookman Old Style" w:cs="Times New Roman"/>
          <w:sz w:val="24"/>
          <w:szCs w:val="24"/>
        </w:rPr>
        <w:t xml:space="preserve">Dengan disahkannya Rencana Pembangunan Jangka Menengah Daerah (RPJMD) </w:t>
      </w:r>
      <w:r w:rsidR="00830459" w:rsidRPr="00A957F7">
        <w:rPr>
          <w:rFonts w:ascii="Bookman Old Style" w:hAnsi="Bookman Old Style" w:cs="Times New Roman"/>
          <w:sz w:val="24"/>
          <w:szCs w:val="24"/>
        </w:rPr>
        <w:t>Kota Bandar Lampung</w:t>
      </w:r>
      <w:r w:rsidRPr="00A957F7">
        <w:rPr>
          <w:rFonts w:ascii="Bookman Old Style" w:hAnsi="Bookman Old Style" w:cs="Times New Roman"/>
          <w:sz w:val="24"/>
          <w:szCs w:val="24"/>
        </w:rPr>
        <w:t xml:space="preserve"> Tahun 20</w:t>
      </w:r>
      <w:r w:rsidR="007D03DA">
        <w:rPr>
          <w:rFonts w:ascii="Bookman Old Style" w:hAnsi="Bookman Old Style" w:cs="Times New Roman"/>
          <w:sz w:val="24"/>
          <w:szCs w:val="24"/>
          <w:lang w:val="en-US"/>
        </w:rPr>
        <w:t>21</w:t>
      </w:r>
      <w:r w:rsidRPr="00A957F7">
        <w:rPr>
          <w:rFonts w:ascii="Bookman Old Style" w:hAnsi="Bookman Old Style" w:cs="Times New Roman"/>
          <w:sz w:val="24"/>
          <w:szCs w:val="24"/>
        </w:rPr>
        <w:t>-202</w:t>
      </w:r>
      <w:r w:rsidR="007D03DA">
        <w:rPr>
          <w:rFonts w:ascii="Bookman Old Style" w:hAnsi="Bookman Old Style" w:cs="Times New Roman"/>
          <w:sz w:val="24"/>
          <w:szCs w:val="24"/>
          <w:lang w:val="en-US"/>
        </w:rPr>
        <w:t>6</w:t>
      </w:r>
      <w:r w:rsidRPr="00A957F7">
        <w:rPr>
          <w:rFonts w:ascii="Bookman Old Style" w:hAnsi="Bookman Old Style" w:cs="Times New Roman"/>
          <w:sz w:val="24"/>
          <w:szCs w:val="24"/>
        </w:rPr>
        <w:t>, maka akan dilakukan review Renja Dinas Pendidikan dan Kebudayaan Tahun 20</w:t>
      </w:r>
      <w:r w:rsidR="00830459" w:rsidRPr="00A957F7">
        <w:rPr>
          <w:rFonts w:ascii="Bookman Old Style" w:hAnsi="Bookman Old Style" w:cs="Times New Roman"/>
          <w:sz w:val="24"/>
          <w:szCs w:val="24"/>
        </w:rPr>
        <w:t>2</w:t>
      </w:r>
      <w:r w:rsidR="007247AB">
        <w:rPr>
          <w:rFonts w:ascii="Bookman Old Style" w:hAnsi="Bookman Old Style" w:cs="Times New Roman"/>
          <w:sz w:val="24"/>
          <w:szCs w:val="24"/>
          <w:lang w:val="en-US"/>
        </w:rPr>
        <w:t>1</w:t>
      </w:r>
      <w:r w:rsidRPr="00A957F7">
        <w:rPr>
          <w:rFonts w:ascii="Bookman Old Style" w:hAnsi="Bookman Old Style" w:cs="Times New Roman"/>
          <w:sz w:val="24"/>
          <w:szCs w:val="24"/>
        </w:rPr>
        <w:t xml:space="preserve"> sesuai dengan dokumen RPJMD tersebut.</w:t>
      </w:r>
    </w:p>
    <w:p w:rsidR="00DD4D20" w:rsidRPr="00A957F7" w:rsidRDefault="00DD4D20" w:rsidP="00195F5D">
      <w:pPr>
        <w:autoSpaceDE w:val="0"/>
        <w:autoSpaceDN w:val="0"/>
        <w:adjustRightInd w:val="0"/>
        <w:spacing w:line="360" w:lineRule="auto"/>
        <w:ind w:left="720"/>
        <w:jc w:val="both"/>
        <w:rPr>
          <w:rFonts w:ascii="Bookman Old Style" w:hAnsi="Bookman Old Style" w:cs="Times New Roman"/>
          <w:b/>
          <w:sz w:val="24"/>
          <w:szCs w:val="24"/>
        </w:rPr>
      </w:pPr>
    </w:p>
    <w:p w:rsidR="00195F5D" w:rsidRPr="00A957F7" w:rsidRDefault="00195F5D" w:rsidP="00195F5D">
      <w:pPr>
        <w:autoSpaceDE w:val="0"/>
        <w:autoSpaceDN w:val="0"/>
        <w:adjustRightInd w:val="0"/>
        <w:spacing w:line="360" w:lineRule="auto"/>
        <w:ind w:left="720"/>
        <w:jc w:val="both"/>
        <w:rPr>
          <w:rFonts w:ascii="Bookman Old Style" w:hAnsi="Bookman Old Style" w:cs="Times New Roman"/>
          <w:b/>
          <w:sz w:val="24"/>
          <w:szCs w:val="24"/>
        </w:rPr>
      </w:pPr>
    </w:p>
    <w:p w:rsidR="00195F5D" w:rsidRPr="00A957F7" w:rsidRDefault="00195F5D" w:rsidP="0074104E">
      <w:pPr>
        <w:autoSpaceDE w:val="0"/>
        <w:autoSpaceDN w:val="0"/>
        <w:adjustRightInd w:val="0"/>
        <w:spacing w:line="360" w:lineRule="auto"/>
        <w:ind w:left="720" w:hanging="720"/>
        <w:jc w:val="both"/>
        <w:rPr>
          <w:rFonts w:ascii="Bookman Old Style" w:hAnsi="Bookman Old Style" w:cs="Times New Roman"/>
          <w:b/>
          <w:sz w:val="24"/>
          <w:szCs w:val="24"/>
        </w:rPr>
      </w:pPr>
      <w:r w:rsidRPr="00A957F7">
        <w:rPr>
          <w:rFonts w:ascii="Bookman Old Style" w:hAnsi="Bookman Old Style" w:cs="Times New Roman"/>
          <w:b/>
          <w:sz w:val="24"/>
          <w:szCs w:val="24"/>
        </w:rPr>
        <w:t>4.3 RENCANA TINDAK LANJUT</w:t>
      </w:r>
    </w:p>
    <w:p w:rsidR="0074104E" w:rsidRPr="00A957F7" w:rsidRDefault="0074104E" w:rsidP="0074104E">
      <w:pPr>
        <w:autoSpaceDE w:val="0"/>
        <w:autoSpaceDN w:val="0"/>
        <w:adjustRightInd w:val="0"/>
        <w:spacing w:line="360" w:lineRule="auto"/>
        <w:ind w:left="720" w:hanging="720"/>
        <w:jc w:val="both"/>
        <w:rPr>
          <w:rFonts w:ascii="Bookman Old Style" w:hAnsi="Bookman Old Style" w:cs="Times New Roman"/>
          <w:b/>
          <w:sz w:val="24"/>
          <w:szCs w:val="24"/>
        </w:rPr>
      </w:pPr>
    </w:p>
    <w:p w:rsidR="00195F5D" w:rsidRPr="00A957F7" w:rsidRDefault="00195F5D" w:rsidP="0074104E">
      <w:pPr>
        <w:autoSpaceDE w:val="0"/>
        <w:autoSpaceDN w:val="0"/>
        <w:adjustRightInd w:val="0"/>
        <w:spacing w:line="360" w:lineRule="auto"/>
        <w:ind w:firstLine="720"/>
        <w:jc w:val="both"/>
        <w:rPr>
          <w:rFonts w:ascii="Bookman Old Style" w:hAnsi="Bookman Old Style" w:cs="Times New Roman"/>
          <w:sz w:val="24"/>
          <w:szCs w:val="24"/>
        </w:rPr>
      </w:pPr>
      <w:r w:rsidRPr="00A957F7">
        <w:rPr>
          <w:rFonts w:ascii="Bookman Old Style" w:hAnsi="Bookman Old Style" w:cs="Times New Roman"/>
          <w:sz w:val="24"/>
          <w:szCs w:val="24"/>
        </w:rPr>
        <w:t>Rencana Kerja Dinas Pendidikan dan Kebudayaan Tahun Anggaran</w:t>
      </w:r>
      <w:r w:rsidR="007247AB">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20</w:t>
      </w:r>
      <w:r w:rsidR="00830459" w:rsidRPr="00A957F7">
        <w:rPr>
          <w:rFonts w:ascii="Bookman Old Style" w:hAnsi="Bookman Old Style" w:cs="Times New Roman"/>
          <w:sz w:val="24"/>
          <w:szCs w:val="24"/>
        </w:rPr>
        <w:t>2</w:t>
      </w:r>
      <w:r w:rsidR="00731D63">
        <w:rPr>
          <w:rFonts w:ascii="Bookman Old Style" w:hAnsi="Bookman Old Style" w:cs="Times New Roman"/>
          <w:sz w:val="24"/>
          <w:szCs w:val="24"/>
          <w:lang w:val="en-US"/>
        </w:rPr>
        <w:t>4</w:t>
      </w:r>
      <w:r w:rsidR="00D664A5">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sebagaimana tujuannya, diharapkan dapat dipergunakan sebagaipedoman pelaksanaan program dan kegiatan sebagai dasar penyusunan</w:t>
      </w:r>
      <w:r w:rsidR="00D664A5">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Rencana Kegiatan dan Anggaran tahun 20</w:t>
      </w:r>
      <w:r w:rsidR="00830459" w:rsidRPr="00A957F7">
        <w:rPr>
          <w:rFonts w:ascii="Bookman Old Style" w:hAnsi="Bookman Old Style" w:cs="Times New Roman"/>
          <w:sz w:val="24"/>
          <w:szCs w:val="24"/>
        </w:rPr>
        <w:t>2</w:t>
      </w:r>
      <w:r w:rsidR="00731D63">
        <w:rPr>
          <w:rFonts w:ascii="Bookman Old Style" w:hAnsi="Bookman Old Style" w:cs="Times New Roman"/>
          <w:sz w:val="24"/>
          <w:szCs w:val="24"/>
          <w:lang w:val="en-US"/>
        </w:rPr>
        <w:t>4</w:t>
      </w:r>
      <w:r w:rsidRPr="00A957F7">
        <w:rPr>
          <w:rFonts w:ascii="Bookman Old Style" w:hAnsi="Bookman Old Style" w:cs="Times New Roman"/>
          <w:sz w:val="24"/>
          <w:szCs w:val="24"/>
        </w:rPr>
        <w:t xml:space="preserve"> yang dapat dimanfaatkan oleh</w:t>
      </w:r>
    </w:p>
    <w:p w:rsidR="00195F5D" w:rsidRPr="00A957F7" w:rsidRDefault="00195F5D" w:rsidP="0074104E">
      <w:pPr>
        <w:autoSpaceDE w:val="0"/>
        <w:autoSpaceDN w:val="0"/>
        <w:adjustRightInd w:val="0"/>
        <w:spacing w:line="360" w:lineRule="auto"/>
        <w:jc w:val="both"/>
        <w:rPr>
          <w:rFonts w:ascii="Bookman Old Style" w:hAnsi="Bookman Old Style" w:cs="Times New Roman"/>
          <w:sz w:val="24"/>
          <w:szCs w:val="24"/>
        </w:rPr>
      </w:pPr>
      <w:r w:rsidRPr="00A957F7">
        <w:rPr>
          <w:rFonts w:ascii="Bookman Old Style" w:hAnsi="Bookman Old Style" w:cs="Times New Roman"/>
          <w:sz w:val="24"/>
          <w:szCs w:val="24"/>
        </w:rPr>
        <w:t>jajaran pendidikan sendiri maupun stakeholder yang berkepentingan.</w:t>
      </w:r>
      <w:r w:rsidR="00D664A5">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Semoga Renja ini dapat dipedomani sebagai alat kendali mulai perencanaan,</w:t>
      </w:r>
      <w:r w:rsidR="00D664A5">
        <w:rPr>
          <w:rFonts w:ascii="Bookman Old Style" w:hAnsi="Bookman Old Style" w:cs="Times New Roman"/>
          <w:sz w:val="24"/>
          <w:szCs w:val="24"/>
          <w:lang w:val="en-US"/>
        </w:rPr>
        <w:t xml:space="preserve"> </w:t>
      </w:r>
      <w:r w:rsidRPr="00A957F7">
        <w:rPr>
          <w:rFonts w:ascii="Bookman Old Style" w:hAnsi="Bookman Old Style" w:cs="Times New Roman"/>
          <w:sz w:val="24"/>
          <w:szCs w:val="24"/>
        </w:rPr>
        <w:t>pelaksanaan, pengelolaan sampai dengan evaluasi kinerja Dinas Pendidikandan Kebudayaan Tahun 20</w:t>
      </w:r>
      <w:r w:rsidR="00830459" w:rsidRPr="00A957F7">
        <w:rPr>
          <w:rFonts w:ascii="Bookman Old Style" w:hAnsi="Bookman Old Style" w:cs="Times New Roman"/>
          <w:sz w:val="24"/>
          <w:szCs w:val="24"/>
        </w:rPr>
        <w:t>2</w:t>
      </w:r>
      <w:r w:rsidR="00731D63">
        <w:rPr>
          <w:rFonts w:ascii="Bookman Old Style" w:hAnsi="Bookman Old Style" w:cs="Times New Roman"/>
          <w:sz w:val="24"/>
          <w:szCs w:val="24"/>
          <w:lang w:val="en-US"/>
        </w:rPr>
        <w:t>4</w:t>
      </w:r>
      <w:r w:rsidRPr="00A957F7">
        <w:rPr>
          <w:rFonts w:ascii="Bookman Old Style" w:hAnsi="Bookman Old Style" w:cs="Times New Roman"/>
          <w:sz w:val="24"/>
          <w:szCs w:val="24"/>
        </w:rPr>
        <w:t>.</w:t>
      </w:r>
    </w:p>
    <w:p w:rsidR="00B40939" w:rsidRPr="00A957F7" w:rsidRDefault="00B40939" w:rsidP="0074104E">
      <w:pPr>
        <w:autoSpaceDE w:val="0"/>
        <w:autoSpaceDN w:val="0"/>
        <w:adjustRightInd w:val="0"/>
        <w:spacing w:line="360" w:lineRule="auto"/>
        <w:jc w:val="both"/>
        <w:rPr>
          <w:rFonts w:ascii="Bookman Old Style" w:hAnsi="Bookman Old Style" w:cs="Times New Roman"/>
          <w:sz w:val="24"/>
          <w:szCs w:val="24"/>
        </w:rPr>
      </w:pPr>
    </w:p>
    <w:p w:rsidR="00B40939" w:rsidRPr="00A957F7" w:rsidRDefault="00B40939" w:rsidP="0074104E">
      <w:pPr>
        <w:autoSpaceDE w:val="0"/>
        <w:autoSpaceDN w:val="0"/>
        <w:adjustRightInd w:val="0"/>
        <w:spacing w:line="360" w:lineRule="auto"/>
        <w:jc w:val="both"/>
        <w:rPr>
          <w:rFonts w:ascii="Bookman Old Style" w:hAnsi="Bookman Old Style" w:cs="Times New Roman"/>
          <w:sz w:val="24"/>
          <w:szCs w:val="24"/>
        </w:rPr>
      </w:pPr>
    </w:p>
    <w:p w:rsidR="00107E9D" w:rsidRPr="00107E9D" w:rsidRDefault="00107E9D" w:rsidP="0006393D">
      <w:pPr>
        <w:autoSpaceDE w:val="0"/>
        <w:autoSpaceDN w:val="0"/>
        <w:adjustRightInd w:val="0"/>
        <w:spacing w:line="360" w:lineRule="auto"/>
        <w:rPr>
          <w:rFonts w:ascii="Bookman Old Style" w:hAnsi="Bookman Old Style" w:cs="Times New Roman"/>
          <w:b/>
          <w:sz w:val="24"/>
          <w:szCs w:val="24"/>
          <w:lang w:val="en-US"/>
        </w:rPr>
      </w:pPr>
    </w:p>
    <w:sectPr w:rsidR="00107E9D" w:rsidRPr="00107E9D" w:rsidSect="00087155">
      <w:footerReference w:type="default" r:id="rId7"/>
      <w:pgSz w:w="11906" w:h="16838"/>
      <w:pgMar w:top="1440" w:right="1440" w:bottom="1440" w:left="1440" w:header="708" w:footer="708" w:gutter="0"/>
      <w:pgNumType w:start="5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F6B" w:rsidRDefault="00120F6B" w:rsidP="00B239E4">
      <w:r>
        <w:separator/>
      </w:r>
    </w:p>
  </w:endnote>
  <w:endnote w:type="continuationSeparator" w:id="1">
    <w:p w:rsidR="00120F6B" w:rsidRDefault="00120F6B" w:rsidP="00B239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457" w:rsidRPr="007247AB" w:rsidRDefault="00865F05">
    <w:pPr>
      <w:pStyle w:val="Footer"/>
      <w:pBdr>
        <w:top w:val="thinThickSmallGap" w:sz="24" w:space="1" w:color="622423" w:themeColor="accent2" w:themeShade="7F"/>
      </w:pBdr>
      <w:rPr>
        <w:rFonts w:asciiTheme="majorHAnsi" w:hAnsiTheme="majorHAnsi"/>
      </w:rPr>
    </w:pPr>
    <w:r>
      <w:rPr>
        <w:rFonts w:asciiTheme="majorHAnsi" w:hAnsiTheme="majorHAnsi"/>
        <w:b/>
        <w:i/>
        <w:sz w:val="20"/>
        <w:szCs w:val="20"/>
        <w:lang w:val="en-US"/>
      </w:rPr>
      <w:t>Rancangan Awal</w:t>
    </w:r>
    <w:r w:rsidR="009D0457" w:rsidRPr="007247AB">
      <w:rPr>
        <w:rFonts w:asciiTheme="majorHAnsi" w:hAnsiTheme="majorHAnsi"/>
        <w:b/>
        <w:i/>
        <w:sz w:val="20"/>
        <w:szCs w:val="20"/>
        <w:lang w:val="en-US"/>
      </w:rPr>
      <w:t>Renja</w:t>
    </w:r>
    <w:r w:rsidR="007247AB" w:rsidRPr="007247AB">
      <w:rPr>
        <w:rFonts w:asciiTheme="majorHAnsi" w:hAnsiTheme="majorHAnsi"/>
        <w:b/>
        <w:i/>
        <w:sz w:val="20"/>
        <w:szCs w:val="20"/>
        <w:lang w:val="en-US"/>
      </w:rPr>
      <w:t xml:space="preserve"> </w:t>
    </w:r>
    <w:r w:rsidR="009D0457" w:rsidRPr="007247AB">
      <w:rPr>
        <w:rFonts w:asciiTheme="majorHAnsi" w:hAnsiTheme="majorHAnsi"/>
        <w:b/>
        <w:i/>
        <w:sz w:val="20"/>
        <w:szCs w:val="20"/>
        <w:lang w:val="en-US"/>
      </w:rPr>
      <w:t>Dina</w:t>
    </w:r>
    <w:r w:rsidR="007247AB" w:rsidRPr="007247AB">
      <w:rPr>
        <w:rFonts w:asciiTheme="majorHAnsi" w:hAnsiTheme="majorHAnsi"/>
        <w:b/>
        <w:i/>
        <w:sz w:val="20"/>
        <w:szCs w:val="20"/>
        <w:lang w:val="en-US"/>
      </w:rPr>
      <w:t xml:space="preserve"> </w:t>
    </w:r>
    <w:r w:rsidR="009D0457" w:rsidRPr="007247AB">
      <w:rPr>
        <w:rFonts w:asciiTheme="majorHAnsi" w:hAnsiTheme="majorHAnsi"/>
        <w:b/>
        <w:i/>
        <w:sz w:val="20"/>
        <w:szCs w:val="20"/>
        <w:lang w:val="en-US"/>
      </w:rPr>
      <w:t>Pendidikan</w:t>
    </w:r>
    <w:r w:rsidR="007247AB" w:rsidRPr="007247AB">
      <w:rPr>
        <w:rFonts w:asciiTheme="majorHAnsi" w:hAnsiTheme="majorHAnsi"/>
        <w:b/>
        <w:i/>
        <w:sz w:val="20"/>
        <w:szCs w:val="20"/>
        <w:lang w:val="en-US"/>
      </w:rPr>
      <w:t xml:space="preserve"> </w:t>
    </w:r>
    <w:r w:rsidR="009D0457" w:rsidRPr="007247AB">
      <w:rPr>
        <w:rFonts w:asciiTheme="majorHAnsi" w:hAnsiTheme="majorHAnsi"/>
        <w:b/>
        <w:i/>
        <w:sz w:val="20"/>
        <w:szCs w:val="20"/>
      </w:rPr>
      <w:t>dan Kebudayaan</w:t>
    </w:r>
    <w:r w:rsidR="007247AB" w:rsidRPr="007247AB">
      <w:rPr>
        <w:rFonts w:asciiTheme="majorHAnsi" w:hAnsiTheme="majorHAnsi"/>
        <w:b/>
        <w:i/>
        <w:sz w:val="20"/>
        <w:szCs w:val="20"/>
        <w:lang w:val="en-US"/>
      </w:rPr>
      <w:t xml:space="preserve"> </w:t>
    </w:r>
    <w:r w:rsidR="009D0457" w:rsidRPr="007247AB">
      <w:rPr>
        <w:rFonts w:asciiTheme="majorHAnsi" w:hAnsiTheme="majorHAnsi"/>
        <w:b/>
        <w:i/>
        <w:sz w:val="20"/>
        <w:szCs w:val="20"/>
      </w:rPr>
      <w:t>Kota Bandar Lampung</w:t>
    </w:r>
    <w:r w:rsidR="009D0457" w:rsidRPr="007247AB">
      <w:rPr>
        <w:rFonts w:asciiTheme="majorHAnsi" w:hAnsiTheme="majorHAnsi"/>
        <w:b/>
        <w:i/>
        <w:sz w:val="20"/>
        <w:szCs w:val="20"/>
        <w:lang w:val="en-US"/>
      </w:rPr>
      <w:t xml:space="preserve"> 20</w:t>
    </w:r>
    <w:r w:rsidR="009D0457" w:rsidRPr="007247AB">
      <w:rPr>
        <w:rFonts w:asciiTheme="majorHAnsi" w:hAnsiTheme="majorHAnsi"/>
        <w:b/>
        <w:i/>
        <w:sz w:val="20"/>
        <w:szCs w:val="20"/>
      </w:rPr>
      <w:t>2</w:t>
    </w:r>
    <w:r w:rsidR="00731D63">
      <w:rPr>
        <w:rFonts w:asciiTheme="majorHAnsi" w:hAnsiTheme="majorHAnsi"/>
        <w:b/>
        <w:i/>
        <w:sz w:val="20"/>
        <w:szCs w:val="20"/>
        <w:lang w:val="en-US"/>
      </w:rPr>
      <w:t>4</w:t>
    </w:r>
    <w:r w:rsidR="009D0457" w:rsidRPr="007247AB">
      <w:rPr>
        <w:rFonts w:asciiTheme="majorHAnsi" w:hAnsiTheme="majorHAnsi"/>
      </w:rPr>
      <w:ptab w:relativeTo="margin" w:alignment="right" w:leader="none"/>
    </w:r>
    <w:r w:rsidR="009D0457" w:rsidRPr="007247AB">
      <w:rPr>
        <w:rFonts w:asciiTheme="majorHAnsi" w:hAnsiTheme="majorHAnsi"/>
      </w:rPr>
      <w:t xml:space="preserve">Page </w:t>
    </w:r>
    <w:r w:rsidR="005B687D" w:rsidRPr="007247AB">
      <w:rPr>
        <w:rFonts w:asciiTheme="majorHAnsi" w:hAnsiTheme="majorHAnsi"/>
      </w:rPr>
      <w:fldChar w:fldCharType="begin"/>
    </w:r>
    <w:r w:rsidR="009D0457" w:rsidRPr="007247AB">
      <w:rPr>
        <w:rFonts w:asciiTheme="majorHAnsi" w:hAnsiTheme="majorHAnsi"/>
      </w:rPr>
      <w:instrText xml:space="preserve"> PAGE   \* MERGEFORMAT </w:instrText>
    </w:r>
    <w:r w:rsidR="005B687D" w:rsidRPr="007247AB">
      <w:rPr>
        <w:rFonts w:asciiTheme="majorHAnsi" w:hAnsiTheme="majorHAnsi"/>
      </w:rPr>
      <w:fldChar w:fldCharType="separate"/>
    </w:r>
    <w:r w:rsidR="00087155">
      <w:rPr>
        <w:rFonts w:asciiTheme="majorHAnsi" w:hAnsiTheme="majorHAnsi"/>
        <w:noProof/>
      </w:rPr>
      <w:t>57</w:t>
    </w:r>
    <w:r w:rsidR="005B687D" w:rsidRPr="007247AB">
      <w:rPr>
        <w:rFonts w:asciiTheme="majorHAnsi" w:hAnsiTheme="majorHAnsi"/>
        <w:noProof/>
      </w:rPr>
      <w:fldChar w:fldCharType="end"/>
    </w:r>
  </w:p>
  <w:p w:rsidR="009D0457" w:rsidRPr="007247AB" w:rsidRDefault="009D0457">
    <w:pPr>
      <w:pStyle w:val="Footer"/>
      <w:rPr>
        <w:rFonts w:asciiTheme="majorHAnsi" w:hAnsiTheme="majorHAn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F6B" w:rsidRDefault="00120F6B" w:rsidP="00B239E4">
      <w:r>
        <w:separator/>
      </w:r>
    </w:p>
  </w:footnote>
  <w:footnote w:type="continuationSeparator" w:id="1">
    <w:p w:rsidR="00120F6B" w:rsidRDefault="00120F6B" w:rsidP="00B239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00CED"/>
    <w:multiLevelType w:val="hybridMultilevel"/>
    <w:tmpl w:val="73FC0BAA"/>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537A3"/>
    <w:rsid w:val="00036DE9"/>
    <w:rsid w:val="0006393D"/>
    <w:rsid w:val="00067496"/>
    <w:rsid w:val="000831E0"/>
    <w:rsid w:val="00087155"/>
    <w:rsid w:val="000F32C0"/>
    <w:rsid w:val="00107E9D"/>
    <w:rsid w:val="00120F6B"/>
    <w:rsid w:val="001704FC"/>
    <w:rsid w:val="00195F5D"/>
    <w:rsid w:val="001D5DF1"/>
    <w:rsid w:val="002911F5"/>
    <w:rsid w:val="00297418"/>
    <w:rsid w:val="002C2583"/>
    <w:rsid w:val="002F0605"/>
    <w:rsid w:val="00303F4C"/>
    <w:rsid w:val="00367D3F"/>
    <w:rsid w:val="00383873"/>
    <w:rsid w:val="00386475"/>
    <w:rsid w:val="003A325C"/>
    <w:rsid w:val="00410FE7"/>
    <w:rsid w:val="00417572"/>
    <w:rsid w:val="004214B8"/>
    <w:rsid w:val="00440189"/>
    <w:rsid w:val="004543FC"/>
    <w:rsid w:val="00460278"/>
    <w:rsid w:val="004A4665"/>
    <w:rsid w:val="004E6FC8"/>
    <w:rsid w:val="005A0A58"/>
    <w:rsid w:val="005B687D"/>
    <w:rsid w:val="005E0690"/>
    <w:rsid w:val="005E3BD3"/>
    <w:rsid w:val="006A0682"/>
    <w:rsid w:val="006E7CE1"/>
    <w:rsid w:val="007247AB"/>
    <w:rsid w:val="00731D63"/>
    <w:rsid w:val="0074104E"/>
    <w:rsid w:val="00743090"/>
    <w:rsid w:val="00747210"/>
    <w:rsid w:val="00752FBF"/>
    <w:rsid w:val="00762BFF"/>
    <w:rsid w:val="007B2A57"/>
    <w:rsid w:val="007D03DA"/>
    <w:rsid w:val="007D1027"/>
    <w:rsid w:val="00830459"/>
    <w:rsid w:val="008653E3"/>
    <w:rsid w:val="00865F05"/>
    <w:rsid w:val="008B444D"/>
    <w:rsid w:val="008F6926"/>
    <w:rsid w:val="009537A3"/>
    <w:rsid w:val="00960907"/>
    <w:rsid w:val="00987B3C"/>
    <w:rsid w:val="009D0457"/>
    <w:rsid w:val="00A957F7"/>
    <w:rsid w:val="00AB487F"/>
    <w:rsid w:val="00B239E4"/>
    <w:rsid w:val="00B40939"/>
    <w:rsid w:val="00B53DEA"/>
    <w:rsid w:val="00B60789"/>
    <w:rsid w:val="00BE0E9C"/>
    <w:rsid w:val="00C22080"/>
    <w:rsid w:val="00CA339D"/>
    <w:rsid w:val="00CF2501"/>
    <w:rsid w:val="00D14C60"/>
    <w:rsid w:val="00D21473"/>
    <w:rsid w:val="00D664A5"/>
    <w:rsid w:val="00D709FC"/>
    <w:rsid w:val="00DB6CB8"/>
    <w:rsid w:val="00DD4D20"/>
    <w:rsid w:val="00DE7A44"/>
    <w:rsid w:val="00E1135A"/>
    <w:rsid w:val="00E14100"/>
    <w:rsid w:val="00EA0887"/>
    <w:rsid w:val="00F102DD"/>
    <w:rsid w:val="00F1775B"/>
    <w:rsid w:val="00FA08F9"/>
    <w:rsid w:val="00FB6AEA"/>
    <w:rsid w:val="00FC4A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0E9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B239E4"/>
    <w:pPr>
      <w:tabs>
        <w:tab w:val="center" w:pos="4513"/>
        <w:tab w:val="right" w:pos="9026"/>
      </w:tabs>
    </w:pPr>
  </w:style>
  <w:style w:type="character" w:customStyle="1" w:styleId="HeaderChar">
    <w:name w:val="Header Char"/>
    <w:basedOn w:val="DefaultParagraphFont"/>
    <w:link w:val="Header"/>
    <w:uiPriority w:val="99"/>
    <w:rsid w:val="00B239E4"/>
  </w:style>
  <w:style w:type="paragraph" w:styleId="Footer">
    <w:name w:val="footer"/>
    <w:basedOn w:val="Normal"/>
    <w:link w:val="FooterChar"/>
    <w:uiPriority w:val="99"/>
    <w:unhideWhenUsed/>
    <w:rsid w:val="00B239E4"/>
    <w:pPr>
      <w:tabs>
        <w:tab w:val="center" w:pos="4513"/>
        <w:tab w:val="right" w:pos="9026"/>
      </w:tabs>
    </w:pPr>
  </w:style>
  <w:style w:type="character" w:customStyle="1" w:styleId="FooterChar">
    <w:name w:val="Footer Char"/>
    <w:basedOn w:val="DefaultParagraphFont"/>
    <w:link w:val="Footer"/>
    <w:uiPriority w:val="99"/>
    <w:rsid w:val="00B239E4"/>
  </w:style>
  <w:style w:type="paragraph" w:styleId="BalloonText">
    <w:name w:val="Balloon Text"/>
    <w:basedOn w:val="Normal"/>
    <w:link w:val="BalloonTextChar"/>
    <w:uiPriority w:val="99"/>
    <w:semiHidden/>
    <w:unhideWhenUsed/>
    <w:rsid w:val="00B239E4"/>
    <w:rPr>
      <w:rFonts w:ascii="Tahoma" w:hAnsi="Tahoma" w:cs="Tahoma"/>
      <w:sz w:val="16"/>
      <w:szCs w:val="16"/>
    </w:rPr>
  </w:style>
  <w:style w:type="character" w:customStyle="1" w:styleId="BalloonTextChar">
    <w:name w:val="Balloon Text Char"/>
    <w:basedOn w:val="DefaultParagraphFont"/>
    <w:link w:val="BalloonText"/>
    <w:uiPriority w:val="99"/>
    <w:semiHidden/>
    <w:rsid w:val="00B239E4"/>
    <w:rPr>
      <w:rFonts w:ascii="Tahoma" w:hAnsi="Tahoma" w:cs="Tahoma"/>
      <w:sz w:val="16"/>
      <w:szCs w:val="16"/>
    </w:rPr>
  </w:style>
  <w:style w:type="table" w:customStyle="1" w:styleId="TableGrid1">
    <w:name w:val="Table Grid1"/>
    <w:basedOn w:val="TableNormal"/>
    <w:next w:val="TableGrid"/>
    <w:uiPriority w:val="59"/>
    <w:rsid w:val="00107E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hp</cp:lastModifiedBy>
  <cp:revision>6</cp:revision>
  <cp:lastPrinted>2021-11-10T03:35:00Z</cp:lastPrinted>
  <dcterms:created xsi:type="dcterms:W3CDTF">2023-08-01T06:29:00Z</dcterms:created>
  <dcterms:modified xsi:type="dcterms:W3CDTF">2023-08-11T03:30:00Z</dcterms:modified>
</cp:coreProperties>
</file>